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Политика в отношении обработки персональных данных</w:t>
      </w:r>
    </w:p>
    <w:p/>
    <w:p>
      <w:r>
        <w:rPr>
          <w:b/>
        </w:rPr>
        <w:t>1. Общие положения</w:t>
      </w:r>
    </w:p>
    <w:p>
      <w:r>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ИП Бакулина Анна Александровна (далее — Оператор).</w:t>
      </w:r>
    </w:p>
    <w:p>
      <w: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защиту прав на неприкосновенность частной жизни, личную и семейную тайну.</w:t>
      </w:r>
    </w:p>
    <w:p>
      <w: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https\://ican-studio.ru.</w:t>
      </w:r>
    </w:p>
    <w:p/>
    <w:p>
      <w:r>
        <w:rPr>
          <w:b/>
        </w:rPr>
        <w:t>2. Основные понятия, используемые в Политике</w:t>
      </w:r>
    </w:p>
    <w:p>
      <w:r>
        <w:t>2.1. Автоматизированная обработка персональных данных — обработка персональных данных с помощью средств вычислительной техники.</w:t>
      </w:r>
    </w:p>
    <w:p>
      <w: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https\://ican-studio.ru.</w:t>
      </w:r>
    </w:p>
    <w:p>
      <w: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r>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
        <w:t>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
        <w:t>2.8. Персональные данные — любая информация, относящаяся прямо или косвенно к определенному или определяемому Пользователю веб-сайта https\://ican-studio.ru.</w:t>
      </w:r>
    </w:p>
    <w:p>
      <w: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r>
        <w:t>2.10. Пользователь — любой посетитель веб-сайта https\://ican-studio.ru.</w:t>
      </w:r>
    </w:p>
    <w:p>
      <w: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p>
      <w:r>
        <w:rPr>
          <w:b/>
        </w:rPr>
        <w:t>3. Основные права и обязанности Оператора</w:t>
      </w:r>
    </w:p>
    <w:p>
      <w:r>
        <w:t>3.1. Оператор имеет право:</w:t>
      </w:r>
    </w:p>
    <w:p>
      <w:pPr>
        <w:pStyle w:val="ListBullet"/>
      </w:pPr>
      <w:r>
        <w:t>получать от субъекта персональных данных достоверную информацию и/или документы, содержащие персональные данные;</w:t>
      </w:r>
    </w:p>
    <w:p>
      <w:pPr>
        <w:pStyle w:val="ListBullet"/>
      </w:pPr>
      <w:r>
        <w:t>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pPr>
        <w:pStyle w:val="ListBullet"/>
      </w:pPr>
      <w: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
        <w:t>3.2. Оператор обязан:</w:t>
      </w:r>
    </w:p>
    <w:p>
      <w:pPr>
        <w:pStyle w:val="ListBullet"/>
      </w:pPr>
      <w:r>
        <w:t>предоставлять субъекту персональных данных по его просьбе информацию, касающуюся обработки его персональных данных;</w:t>
      </w:r>
    </w:p>
    <w:p>
      <w:pPr>
        <w:pStyle w:val="ListBullet"/>
      </w:pPr>
      <w:r>
        <w:t>организовывать обработку персональных данных в порядке, установленном действующим законодательством РФ;</w:t>
      </w:r>
    </w:p>
    <w:p>
      <w:pPr>
        <w:pStyle w:val="ListBullet"/>
      </w:pPr>
      <w: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pPr>
        <w:pStyle w:val="ListBullet"/>
      </w:pPr>
      <w:r>
        <w:t>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pPr>
        <w:pStyle w:val="ListBullet"/>
      </w:pPr>
      <w:r>
        <w:t>публиковать или иным образом обеспечивать неограниченный доступ к настоящей Политике в отношении обработки персональных данных;</w:t>
      </w:r>
    </w:p>
    <w:p>
      <w:pPr>
        <w:pStyle w:val="ListBullet"/>
      </w:pPr>
      <w:r>
        <w:t>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pPr>
        <w:pStyle w:val="ListBullet"/>
      </w:pPr>
      <w:r>
        <w:t>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pPr>
        <w:pStyle w:val="ListBullet"/>
      </w:pPr>
      <w:r>
        <w:t>исполнять иные обязанности, предусмотренные Законом о персональных данных.</w:t>
      </w:r>
    </w:p>
    <w:p/>
    <w:p>
      <w:r>
        <w:rPr>
          <w:b/>
        </w:rPr>
        <w:t>4. Основные права и обязанности субъектов персональных данных</w:t>
      </w:r>
    </w:p>
    <w:p>
      <w:r>
        <w:t>4.1. Субъекты персональных данных имеют право:</w:t>
      </w:r>
    </w:p>
    <w:p>
      <w:pPr>
        <w:pStyle w:val="ListBullet"/>
      </w:pPr>
      <w:r>
        <w:t>получать информацию, касающуюся обработки их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pPr>
        <w:pStyle w:val="ListBullet"/>
      </w:pPr>
      <w: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pPr>
        <w:pStyle w:val="ListBullet"/>
      </w:pPr>
      <w:r>
        <w:t>выдвигать условие предварительного согласия при обработке персональных данных в целях продвижения на рынке товаров, работ и услуг;</w:t>
      </w:r>
    </w:p>
    <w:p>
      <w:pPr>
        <w:pStyle w:val="ListBullet"/>
      </w:pPr>
      <w:r>
        <w:t>на отзыв согласия на обработку персональных данных, а также на направление требования о прекращении обработки персональных данных;</w:t>
      </w:r>
    </w:p>
    <w:p>
      <w:pPr>
        <w:pStyle w:val="ListBullet"/>
      </w:pPr>
      <w:r>
        <w:t>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pPr>
        <w:pStyle w:val="ListBullet"/>
      </w:pPr>
      <w:r>
        <w:t>на осуществление иных прав, предусмотренных законодательством РФ.</w:t>
      </w:r>
    </w:p>
    <w:p>
      <w:r>
        <w:t>4.2. Субъекты персональных данных обязаны:</w:t>
      </w:r>
    </w:p>
    <w:p>
      <w:pPr>
        <w:pStyle w:val="ListBullet"/>
      </w:pPr>
      <w:r>
        <w:t>предоставлять Оператору достоверные данные о себе;</w:t>
      </w:r>
    </w:p>
    <w:p>
      <w:pPr>
        <w:pStyle w:val="ListBullet"/>
      </w:pPr>
      <w:r>
        <w:t>сообщать Оператору об уточнении (обновлении, изменении) своих персональных данных.</w:t>
      </w:r>
    </w:p>
    <w:p>
      <w: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p>
      <w:r>
        <w:rPr>
          <w:b/>
        </w:rPr>
        <w:t>5. Принципы обработки персональных данных</w:t>
      </w:r>
    </w:p>
    <w:p>
      <w:r>
        <w:t>5.1. Обработка персональных данных осуществляется на законной и справедливой основе.</w:t>
      </w:r>
    </w:p>
    <w:p>
      <w: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
        <w:t>5.3. Не допускается объединение баз данных, содержащих персональные данные, обработка которых осуществляется в целях, несовместимых между собой.</w:t>
      </w:r>
    </w:p>
    <w:p>
      <w:r>
        <w:t>5.4. Обработке подлежат только персональные данные, которые отвечают целям их обработки.</w:t>
      </w:r>
    </w:p>
    <w:p>
      <w: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r>
        <w:t>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r>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p>
      <w:r>
        <w:rPr>
          <w:b/>
        </w:rPr>
        <w:t>6. Цели обработки персональных данных</w:t>
      </w:r>
    </w:p>
    <w:p>
      <w:r>
        <w:t>Цель обработки: информирование Пользователя посредством отправки электронных писем.</w:t>
      </w:r>
    </w:p>
    <w:p>
      <w:r>
        <w:t>Персональные данные: фамилия, имя, отчество, электронный адрес, номера телефонов и др.</w:t>
      </w:r>
    </w:p>
    <w:p>
      <w:r>
        <w:t>Правовые основания: Федеральный закон от 27 июля 2006 г. № 149-ФЗ «Об информации, информационных технологиях и о защите информации», Федеральный закон от 27 июля 2006 г. № 152-ФЗ «О персональных данных», Постановление от 1 ноября 2012 г. № 1119 «Об утверждении требований к защите персональных данных при их обработке в информационных системах персональных данных», Приказ Роскомнадзора от 5 сентября 2013 г. № 996 «Об утверждении требований и методов по обезличиванию персональных данных», согласие на обработку персональных данных.</w:t>
      </w:r>
    </w:p>
    <w:p>
      <w:r>
        <w:t>Виды обработки персональных данных: сбор, запись, систематизация, накопление, хранение, уничтожение и обезличивание персональных данных, отправка информационных писем на адрес электронной почты.</w:t>
      </w:r>
    </w:p>
    <w:p/>
    <w:p>
      <w:r>
        <w:rPr>
          <w:b/>
        </w:rPr>
        <w:t>7. Условия обработки персональных данных</w:t>
      </w:r>
    </w:p>
    <w:p>
      <w:r>
        <w:t>7.1. Обработка персональных данных осуществляется с согласия субъекта персональных данных на обработку его персональных данных.</w:t>
      </w:r>
    </w:p>
    <w:p>
      <w:r>
        <w:t>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r>
        <w:t>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r>
        <w:t>7.4.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
        <w:t>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
        <w:t>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r>
        <w:t>7.7. Осуществляется обработка персональных данных, подлежащих опубликованию или обязательному раскрытию в соответствии с федеральным законом.</w:t>
      </w:r>
    </w:p>
    <w:p/>
    <w:p>
      <w:r>
        <w:rPr>
          <w:b/>
        </w:rPr>
        <w:t>8. Порядок сбора, хранения, передачи и других видов обработки персональных данных</w:t>
      </w:r>
    </w:p>
    <w:p>
      <w: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r>
        <w:t>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r>
        <w:t>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r>
        <w:t>8.3. В случае выявления неточностей в персональных данных, Пользователь может актуализировать их самостоятельно, путем направления Оператору уведомления на адрес электронной почты Оператора ican_school@mail.ru с пометкой «Актуализация персональных данных».</w:t>
      </w:r>
    </w:p>
    <w:p>
      <w:r>
        <w:t>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p>
    <w:p>
      <w: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ican_school@mail.ru с пометкой «Отзыв согласия на обработку персональных данных».</w:t>
      </w:r>
    </w:p>
    <w:p>
      <w:r>
        <w:t>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знакомится с указанными документами. Оператор не несет ответственности за действия третьих лиц, в том числе указанных в настоящем пункте поставщиков услуг.</w:t>
      </w:r>
    </w:p>
    <w:p>
      <w:r>
        <w:t>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r>
        <w:t>8.7. Оператор при обработке персональных данных обеспечивает конфиденциальность персональных данных.</w:t>
      </w:r>
    </w:p>
    <w:p>
      <w:r>
        <w:t>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
        <w:t>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p>
      <w:r>
        <w:rPr>
          <w:b/>
        </w:rPr>
        <w:t>9. Перечень действий, производимых Оператором с полученными персональными данными</w:t>
      </w:r>
    </w:p>
    <w:p>
      <w:r>
        <w:t>9.1.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r>
        <w:t>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p>
      <w:r>
        <w:rPr>
          <w:b/>
        </w:rPr>
        <w:t>10. Трансграничная передача персональных данных</w:t>
      </w:r>
    </w:p>
    <w:p>
      <w:r>
        <w:t>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r>
        <w:t>10.2.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p>
      <w:r>
        <w:rPr>
          <w:b/>
        </w:rPr>
        <w:t>11. Конфиденциальность персональных данных</w:t>
      </w:r>
    </w:p>
    <w:p>
      <w: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p>
      <w:r>
        <w:rPr>
          <w:b/>
        </w:rPr>
        <w:t>12. Заключительные положения</w:t>
      </w:r>
    </w:p>
    <w:p>
      <w:r>
        <w:t>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ican_school@mail.ru.</w:t>
      </w:r>
    </w:p>
    <w:p>
      <w:r>
        <w:t>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r>
        <w:t>12.3. Актуальная версия Политики в свободном доступе расположена в сети Интернет по адресу https\://ican-studio.ru/privacy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